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351"/>
      </w:tblGrid>
      <w:tr w:rsidR="00CF37FA" w14:paraId="21D72666" w14:textId="77777777" w:rsidTr="00B645FF">
        <w:trPr>
          <w:trHeight w:val="769"/>
        </w:trPr>
        <w:tc>
          <w:tcPr>
            <w:tcW w:w="4530" w:type="dxa"/>
          </w:tcPr>
          <w:p w14:paraId="25B3C8EA" w14:textId="07705141" w:rsidR="00B645FF" w:rsidRDefault="00E114B2">
            <w:r>
              <w:rPr>
                <w:noProof/>
                <w:lang w:eastAsia="en-GB"/>
              </w:rPr>
              <w:drawing>
                <wp:inline distT="0" distB="0" distL="0" distR="0" wp14:anchorId="0CA88BCD" wp14:editId="1B71D2BE">
                  <wp:extent cx="2169317" cy="52589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spital Services BW.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9317" cy="525895"/>
                          </a:xfrm>
                          <a:prstGeom prst="rect">
                            <a:avLst/>
                          </a:prstGeom>
                        </pic:spPr>
                      </pic:pic>
                    </a:graphicData>
                  </a:graphic>
                </wp:inline>
              </w:drawing>
            </w:r>
          </w:p>
        </w:tc>
        <w:tc>
          <w:tcPr>
            <w:tcW w:w="4530" w:type="dxa"/>
          </w:tcPr>
          <w:p w14:paraId="7D2F7CE4" w14:textId="77777777" w:rsidR="002C198B" w:rsidRDefault="002C198B">
            <w:r w:rsidRPr="002C198B">
              <w:rPr>
                <w:noProof/>
                <w:spacing w:val="6"/>
                <w:lang w:eastAsia="en-GB"/>
              </w:rPr>
              <mc:AlternateContent>
                <mc:Choice Requires="wps">
                  <w:drawing>
                    <wp:anchor distT="0" distB="0" distL="114300" distR="114300" simplePos="0" relativeHeight="251659264" behindDoc="0" locked="0" layoutInCell="1" allowOverlap="1" wp14:anchorId="3BFF41FF" wp14:editId="5194A056">
                      <wp:simplePos x="0" y="0"/>
                      <wp:positionH relativeFrom="column">
                        <wp:posOffset>889000</wp:posOffset>
                      </wp:positionH>
                      <wp:positionV relativeFrom="paragraph">
                        <wp:posOffset>40005</wp:posOffset>
                      </wp:positionV>
                      <wp:extent cx="2400935" cy="1956986"/>
                      <wp:effectExtent l="0" t="0" r="1206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1956986"/>
                              </a:xfrm>
                              <a:prstGeom prst="rect">
                                <a:avLst/>
                              </a:prstGeom>
                              <a:solidFill>
                                <a:srgbClr val="FFFFFF"/>
                              </a:solid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tblGrid>
                                  <w:tr w:rsidR="008B6BCE" w14:paraId="1D1D739A" w14:textId="77777777" w:rsidTr="002C198B">
                                    <w:trPr>
                                      <w:trHeight w:val="1985"/>
                                    </w:trPr>
                                    <w:tc>
                                      <w:tcPr>
                                        <w:tcW w:w="4530" w:type="dxa"/>
                                      </w:tcPr>
                                      <w:p w14:paraId="6C68C669" w14:textId="77777777" w:rsidR="00707EE6" w:rsidRPr="006842DA" w:rsidRDefault="00707EE6" w:rsidP="00707EE6">
                                        <w:pPr>
                                          <w:tabs>
                                            <w:tab w:val="left" w:pos="567"/>
                                          </w:tabs>
                                          <w:ind w:right="202"/>
                                          <w:rPr>
                                            <w:spacing w:val="6"/>
                                            <w:sz w:val="24"/>
                                            <w:szCs w:val="24"/>
                                          </w:rPr>
                                        </w:pPr>
                                        <w:r>
                                          <w:rPr>
                                            <w:spacing w:val="6"/>
                                            <w:sz w:val="24"/>
                                            <w:szCs w:val="24"/>
                                          </w:rPr>
                                          <w:t>Princess Elizabeth Hospital</w:t>
                                        </w:r>
                                        <w:r>
                                          <w:rPr>
                                            <w:spacing w:val="6"/>
                                            <w:sz w:val="24"/>
                                            <w:szCs w:val="24"/>
                                          </w:rPr>
                                          <w:br/>
                                          <w:t>Rue Mignot</w:t>
                                        </w:r>
                                      </w:p>
                                      <w:p w14:paraId="0A909CDD" w14:textId="77777777" w:rsidR="00707EE6" w:rsidRDefault="00707EE6" w:rsidP="00707EE6">
                                        <w:pPr>
                                          <w:tabs>
                                            <w:tab w:val="left" w:pos="567"/>
                                          </w:tabs>
                                          <w:ind w:right="202"/>
                                          <w:rPr>
                                            <w:spacing w:val="6"/>
                                            <w:sz w:val="24"/>
                                            <w:szCs w:val="24"/>
                                          </w:rPr>
                                        </w:pPr>
                                        <w:r>
                                          <w:rPr>
                                            <w:spacing w:val="6"/>
                                            <w:sz w:val="24"/>
                                            <w:szCs w:val="24"/>
                                          </w:rPr>
                                          <w:t>St Martin</w:t>
                                        </w:r>
                                      </w:p>
                                      <w:p w14:paraId="68DE815B" w14:textId="77777777" w:rsidR="00707EE6" w:rsidRDefault="00707EE6" w:rsidP="00707EE6">
                                        <w:pPr>
                                          <w:tabs>
                                            <w:tab w:val="left" w:pos="567"/>
                                          </w:tabs>
                                          <w:ind w:right="202"/>
                                          <w:rPr>
                                            <w:spacing w:val="6"/>
                                            <w:sz w:val="24"/>
                                            <w:szCs w:val="24"/>
                                          </w:rPr>
                                        </w:pPr>
                                        <w:r>
                                          <w:rPr>
                                            <w:spacing w:val="6"/>
                                            <w:sz w:val="24"/>
                                            <w:szCs w:val="24"/>
                                          </w:rPr>
                                          <w:t>Guernsey</w:t>
                                        </w:r>
                                      </w:p>
                                      <w:p w14:paraId="3B156D4E" w14:textId="77777777" w:rsidR="00707EE6" w:rsidRPr="006842DA" w:rsidRDefault="00707EE6" w:rsidP="00707EE6">
                                        <w:pPr>
                                          <w:tabs>
                                            <w:tab w:val="left" w:pos="567"/>
                                          </w:tabs>
                                          <w:ind w:right="202"/>
                                          <w:rPr>
                                            <w:spacing w:val="6"/>
                                            <w:sz w:val="24"/>
                                            <w:szCs w:val="24"/>
                                          </w:rPr>
                                        </w:pPr>
                                        <w:r>
                                          <w:rPr>
                                            <w:spacing w:val="6"/>
                                            <w:sz w:val="24"/>
                                            <w:szCs w:val="24"/>
                                          </w:rPr>
                                          <w:t>GY4 6UU</w:t>
                                        </w:r>
                                      </w:p>
                                      <w:p w14:paraId="400F1CBB" w14:textId="318D8C23" w:rsidR="00707EE6" w:rsidRDefault="00707EE6" w:rsidP="00707EE6">
                                        <w:pPr>
                                          <w:tabs>
                                            <w:tab w:val="left" w:pos="567"/>
                                          </w:tabs>
                                          <w:ind w:right="202"/>
                                          <w:rPr>
                                            <w:spacing w:val="6"/>
                                            <w:sz w:val="24"/>
                                            <w:szCs w:val="24"/>
                                          </w:rPr>
                                        </w:pPr>
                                        <w:r w:rsidRPr="006842DA">
                                          <w:rPr>
                                            <w:spacing w:val="6"/>
                                            <w:sz w:val="24"/>
                                            <w:szCs w:val="24"/>
                                          </w:rPr>
                                          <w:t xml:space="preserve">+44 (0) 1481 </w:t>
                                        </w:r>
                                        <w:r w:rsidR="00F340DF">
                                          <w:rPr>
                                            <w:spacing w:val="6"/>
                                            <w:sz w:val="24"/>
                                            <w:szCs w:val="24"/>
                                          </w:rPr>
                                          <w:t>220000</w:t>
                                        </w:r>
                                        <w:r>
                                          <w:rPr>
                                            <w:spacing w:val="6"/>
                                            <w:sz w:val="24"/>
                                            <w:szCs w:val="24"/>
                                          </w:rPr>
                                          <w:br/>
                                        </w:r>
                                        <w:r w:rsidRPr="006842DA">
                                          <w:rPr>
                                            <w:spacing w:val="6"/>
                                            <w:sz w:val="24"/>
                                            <w:szCs w:val="24"/>
                                          </w:rPr>
                                          <w:br/>
                                        </w:r>
                                        <w:hyperlink r:id="rId10" w:history="1">
                                          <w:r w:rsidR="009A74BC" w:rsidRPr="003761B5">
                                            <w:rPr>
                                              <w:rStyle w:val="Hyperlink"/>
                                              <w:color w:val="auto"/>
                                              <w:spacing w:val="6"/>
                                              <w:sz w:val="24"/>
                                              <w:szCs w:val="24"/>
                                            </w:rPr>
                                            <w:t>www.gov.gg</w:t>
                                          </w:r>
                                        </w:hyperlink>
                                      </w:p>
                                      <w:p w14:paraId="5337578C" w14:textId="77777777" w:rsidR="009A74BC" w:rsidRPr="006842DA" w:rsidRDefault="009A74BC" w:rsidP="00707EE6">
                                        <w:pPr>
                                          <w:tabs>
                                            <w:tab w:val="left" w:pos="567"/>
                                          </w:tabs>
                                          <w:ind w:right="202"/>
                                          <w:rPr>
                                            <w:spacing w:val="6"/>
                                            <w:sz w:val="24"/>
                                            <w:szCs w:val="24"/>
                                          </w:rPr>
                                        </w:pPr>
                                      </w:p>
                                      <w:p w14:paraId="4880F100" w14:textId="77777777" w:rsidR="006842DA" w:rsidRPr="006842DA" w:rsidRDefault="006842DA" w:rsidP="006842DA">
                                        <w:pPr>
                                          <w:tabs>
                                            <w:tab w:val="left" w:pos="567"/>
                                          </w:tabs>
                                          <w:ind w:right="204"/>
                                          <w:rPr>
                                            <w:spacing w:val="6"/>
                                            <w:sz w:val="24"/>
                                            <w:szCs w:val="24"/>
                                          </w:rPr>
                                        </w:pPr>
                                      </w:p>
                                      <w:p w14:paraId="15BCCDA4" w14:textId="77777777" w:rsidR="006842DA" w:rsidRDefault="006842DA" w:rsidP="008C2944">
                                        <w:pPr>
                                          <w:tabs>
                                            <w:tab w:val="left" w:pos="567"/>
                                          </w:tabs>
                                          <w:ind w:right="202"/>
                                          <w:rPr>
                                            <w:spacing w:val="6"/>
                                          </w:rPr>
                                        </w:pPr>
                                      </w:p>
                                      <w:p w14:paraId="0729DA48" w14:textId="77777777" w:rsidR="002C198B" w:rsidRDefault="002C198B" w:rsidP="008C2944">
                                        <w:pPr>
                                          <w:tabs>
                                            <w:tab w:val="left" w:pos="567"/>
                                          </w:tabs>
                                          <w:ind w:right="202"/>
                                          <w:rPr>
                                            <w:spacing w:val="6"/>
                                          </w:rPr>
                                        </w:pPr>
                                      </w:p>
                                      <w:p w14:paraId="6BA7BD7E" w14:textId="77777777" w:rsidR="002C198B" w:rsidRDefault="002C198B" w:rsidP="008C2944"/>
                                    </w:tc>
                                  </w:tr>
                                </w:tbl>
                                <w:p w14:paraId="0DE892EC" w14:textId="77777777" w:rsidR="002C198B" w:rsidRDefault="002C19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FF41FF" id="_x0000_t202" coordsize="21600,21600" o:spt="202" path="m,l,21600r21600,l21600,xe">
                      <v:stroke joinstyle="miter"/>
                      <v:path gradientshapeok="t" o:connecttype="rect"/>
                    </v:shapetype>
                    <v:shape id="Text Box 2" o:spid="_x0000_s1026" type="#_x0000_t202" style="position:absolute;margin-left:70pt;margin-top:3.15pt;width:189.05pt;height:15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"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tblGrid>
                            <w:tr w:rsidR="008B6BCE" w14:paraId="1D1D739A" w14:textId="77777777" w:rsidTr="002C198B">
                              <w:trPr>
                                <w:trHeight w:val="1985"/>
                              </w:trPr>
                              <w:tc>
                                <w:tcPr>
                                  <w:tcW w:w="4530" w:type="dxa"/>
                                </w:tcPr>
                                <w:p w14:paraId="6C68C669" w14:textId="77777777" w:rsidR="00707EE6" w:rsidRPr="006842DA" w:rsidRDefault="00707EE6" w:rsidP="00707EE6">
                                  <w:pPr>
                                    <w:tabs>
                                      <w:tab w:val="left" w:pos="567"/>
                                    </w:tabs>
                                    <w:ind w:right="202"/>
                                    <w:rPr>
                                      <w:spacing w:val="6"/>
                                      <w:sz w:val="24"/>
                                      <w:szCs w:val="24"/>
                                    </w:rPr>
                                  </w:pPr>
                                  <w:r>
                                    <w:rPr>
                                      <w:spacing w:val="6"/>
                                      <w:sz w:val="24"/>
                                      <w:szCs w:val="24"/>
                                    </w:rPr>
                                    <w:t>Princess Elizabeth Hospital</w:t>
                                  </w:r>
                                  <w:r>
                                    <w:rPr>
                                      <w:spacing w:val="6"/>
                                      <w:sz w:val="24"/>
                                      <w:szCs w:val="24"/>
                                    </w:rPr>
                                    <w:br/>
                                    <w:t>Rue Mignot</w:t>
                                  </w:r>
                                </w:p>
                                <w:p w14:paraId="0A909CDD" w14:textId="77777777" w:rsidR="00707EE6" w:rsidRDefault="00707EE6" w:rsidP="00707EE6">
                                  <w:pPr>
                                    <w:tabs>
                                      <w:tab w:val="left" w:pos="567"/>
                                    </w:tabs>
                                    <w:ind w:right="202"/>
                                    <w:rPr>
                                      <w:spacing w:val="6"/>
                                      <w:sz w:val="24"/>
                                      <w:szCs w:val="24"/>
                                    </w:rPr>
                                  </w:pPr>
                                  <w:r>
                                    <w:rPr>
                                      <w:spacing w:val="6"/>
                                      <w:sz w:val="24"/>
                                      <w:szCs w:val="24"/>
                                    </w:rPr>
                                    <w:t>St Martin</w:t>
                                  </w:r>
                                </w:p>
                                <w:p w14:paraId="68DE815B" w14:textId="77777777" w:rsidR="00707EE6" w:rsidRDefault="00707EE6" w:rsidP="00707EE6">
                                  <w:pPr>
                                    <w:tabs>
                                      <w:tab w:val="left" w:pos="567"/>
                                    </w:tabs>
                                    <w:ind w:right="202"/>
                                    <w:rPr>
                                      <w:spacing w:val="6"/>
                                      <w:sz w:val="24"/>
                                      <w:szCs w:val="24"/>
                                    </w:rPr>
                                  </w:pPr>
                                  <w:r>
                                    <w:rPr>
                                      <w:spacing w:val="6"/>
                                      <w:sz w:val="24"/>
                                      <w:szCs w:val="24"/>
                                    </w:rPr>
                                    <w:t>Guernsey</w:t>
                                  </w:r>
                                </w:p>
                                <w:p w14:paraId="3B156D4E" w14:textId="77777777" w:rsidR="00707EE6" w:rsidRPr="006842DA" w:rsidRDefault="00707EE6" w:rsidP="00707EE6">
                                  <w:pPr>
                                    <w:tabs>
                                      <w:tab w:val="left" w:pos="567"/>
                                    </w:tabs>
                                    <w:ind w:right="202"/>
                                    <w:rPr>
                                      <w:spacing w:val="6"/>
                                      <w:sz w:val="24"/>
                                      <w:szCs w:val="24"/>
                                    </w:rPr>
                                  </w:pPr>
                                  <w:r>
                                    <w:rPr>
                                      <w:spacing w:val="6"/>
                                      <w:sz w:val="24"/>
                                      <w:szCs w:val="24"/>
                                    </w:rPr>
                                    <w:t>GY4 6UU</w:t>
                                  </w:r>
                                </w:p>
                                <w:p w14:paraId="400F1CBB" w14:textId="318D8C23" w:rsidR="00707EE6" w:rsidRDefault="00707EE6" w:rsidP="00707EE6">
                                  <w:pPr>
                                    <w:tabs>
                                      <w:tab w:val="left" w:pos="567"/>
                                    </w:tabs>
                                    <w:ind w:right="202"/>
                                    <w:rPr>
                                      <w:spacing w:val="6"/>
                                      <w:sz w:val="24"/>
                                      <w:szCs w:val="24"/>
                                    </w:rPr>
                                  </w:pPr>
                                  <w:r w:rsidRPr="006842DA">
                                    <w:rPr>
                                      <w:spacing w:val="6"/>
                                      <w:sz w:val="24"/>
                                      <w:szCs w:val="24"/>
                                    </w:rPr>
                                    <w:t xml:space="preserve">+44 (0) 1481 </w:t>
                                  </w:r>
                                  <w:r w:rsidR="00F340DF">
                                    <w:rPr>
                                      <w:spacing w:val="6"/>
                                      <w:sz w:val="24"/>
                                      <w:szCs w:val="24"/>
                                    </w:rPr>
                                    <w:t>220000</w:t>
                                  </w:r>
                                  <w:r>
                                    <w:rPr>
                                      <w:spacing w:val="6"/>
                                      <w:sz w:val="24"/>
                                      <w:szCs w:val="24"/>
                                    </w:rPr>
                                    <w:br/>
                                  </w:r>
                                  <w:r w:rsidRPr="006842DA">
                                    <w:rPr>
                                      <w:spacing w:val="6"/>
                                      <w:sz w:val="24"/>
                                      <w:szCs w:val="24"/>
                                    </w:rPr>
                                    <w:br/>
                                  </w:r>
                                  <w:hyperlink r:id="rId11" w:history="1">
                                    <w:r w:rsidR="009A74BC" w:rsidRPr="003761B5">
                                      <w:rPr>
                                        <w:rStyle w:val="Hyperlink"/>
                                        <w:color w:val="auto"/>
                                        <w:spacing w:val="6"/>
                                        <w:sz w:val="24"/>
                                        <w:szCs w:val="24"/>
                                      </w:rPr>
                                      <w:t>www.gov.gg</w:t>
                                    </w:r>
                                  </w:hyperlink>
                                </w:p>
                                <w:p w14:paraId="5337578C" w14:textId="77777777" w:rsidR="009A74BC" w:rsidRPr="006842DA" w:rsidRDefault="009A74BC" w:rsidP="00707EE6">
                                  <w:pPr>
                                    <w:tabs>
                                      <w:tab w:val="left" w:pos="567"/>
                                    </w:tabs>
                                    <w:ind w:right="202"/>
                                    <w:rPr>
                                      <w:spacing w:val="6"/>
                                      <w:sz w:val="24"/>
                                      <w:szCs w:val="24"/>
                                    </w:rPr>
                                  </w:pPr>
                                </w:p>
                                <w:p w14:paraId="4880F100" w14:textId="77777777" w:rsidR="006842DA" w:rsidRPr="006842DA" w:rsidRDefault="006842DA" w:rsidP="006842DA">
                                  <w:pPr>
                                    <w:tabs>
                                      <w:tab w:val="left" w:pos="567"/>
                                    </w:tabs>
                                    <w:ind w:right="204"/>
                                    <w:rPr>
                                      <w:spacing w:val="6"/>
                                      <w:sz w:val="24"/>
                                      <w:szCs w:val="24"/>
                                    </w:rPr>
                                  </w:pPr>
                                </w:p>
                                <w:p w14:paraId="15BCCDA4" w14:textId="77777777" w:rsidR="006842DA" w:rsidRDefault="006842DA" w:rsidP="008C2944">
                                  <w:pPr>
                                    <w:tabs>
                                      <w:tab w:val="left" w:pos="567"/>
                                    </w:tabs>
                                    <w:ind w:right="202"/>
                                    <w:rPr>
                                      <w:spacing w:val="6"/>
                                    </w:rPr>
                                  </w:pPr>
                                </w:p>
                                <w:p w14:paraId="0729DA48" w14:textId="77777777" w:rsidR="002C198B" w:rsidRDefault="002C198B" w:rsidP="008C2944">
                                  <w:pPr>
                                    <w:tabs>
                                      <w:tab w:val="left" w:pos="567"/>
                                    </w:tabs>
                                    <w:ind w:right="202"/>
                                    <w:rPr>
                                      <w:spacing w:val="6"/>
                                    </w:rPr>
                                  </w:pPr>
                                </w:p>
                                <w:p w14:paraId="6BA7BD7E" w14:textId="77777777" w:rsidR="002C198B" w:rsidRDefault="002C198B" w:rsidP="008C2944"/>
                              </w:tc>
                            </w:tr>
                          </w:tbl>
                          <w:p w14:paraId="0DE892EC" w14:textId="77777777" w:rsidR="002C198B" w:rsidRDefault="002C198B"/>
                        </w:txbxContent>
                      </v:textbox>
                    </v:shape>
                  </w:pict>
                </mc:Fallback>
              </mc:AlternateContent>
            </w:r>
          </w:p>
        </w:tc>
      </w:tr>
    </w:tbl>
    <w:p w14:paraId="55E8DC5D" w14:textId="77777777" w:rsidR="006842DA" w:rsidRDefault="006842DA" w:rsidP="006842DA">
      <w:pPr>
        <w:spacing w:after="0" w:line="240" w:lineRule="auto"/>
      </w:pPr>
    </w:p>
    <w:p w14:paraId="615AB64C" w14:textId="77777777" w:rsidR="00B645FF" w:rsidRDefault="00B645FF" w:rsidP="006842DA">
      <w:pPr>
        <w:spacing w:after="0" w:line="240" w:lineRule="auto"/>
      </w:pPr>
    </w:p>
    <w:p w14:paraId="4F47318B" w14:textId="00A9600E" w:rsidR="00B06ECF" w:rsidRDefault="00B06ECF" w:rsidP="00B06ECF"/>
    <w:p w14:paraId="7CD6B8D9" w14:textId="547E4CC6" w:rsidR="00245B5B" w:rsidRDefault="00245B5B" w:rsidP="00B06ECF"/>
    <w:p w14:paraId="0C543B8C" w14:textId="167D27C1" w:rsidR="00245B5B" w:rsidRDefault="00245B5B" w:rsidP="00B06ECF"/>
    <w:p w14:paraId="5A6ACBF0" w14:textId="4E1E9233" w:rsidR="00245B5B" w:rsidRDefault="00245B5B" w:rsidP="00B06ECF"/>
    <w:p w14:paraId="26B5999E" w14:textId="08269D7F" w:rsidR="00245B5B" w:rsidRPr="006D7657" w:rsidRDefault="00245B5B" w:rsidP="00245B5B">
      <w:pPr>
        <w:rPr>
          <w:b/>
          <w:sz w:val="24"/>
          <w:szCs w:val="24"/>
        </w:rPr>
      </w:pPr>
      <w:r w:rsidRPr="006D7657">
        <w:rPr>
          <w:b/>
          <w:sz w:val="24"/>
          <w:szCs w:val="24"/>
        </w:rPr>
        <w:t>MEDICAL CARE OUTSIDE OF BULSTRODE ONCOLOGY UNIT OPENING HOURS</w:t>
      </w:r>
    </w:p>
    <w:p w14:paraId="1FD31B1E" w14:textId="77777777" w:rsidR="00245B5B" w:rsidRPr="006D7657" w:rsidRDefault="00245B5B" w:rsidP="00245B5B">
      <w:pPr>
        <w:rPr>
          <w:sz w:val="24"/>
          <w:szCs w:val="24"/>
        </w:rPr>
      </w:pPr>
      <w:r w:rsidRPr="006D7657">
        <w:rPr>
          <w:sz w:val="24"/>
          <w:szCs w:val="24"/>
        </w:rPr>
        <w:t>We know that receiving chemotherapy or immunotherapy treatments for cancer can cause some side effects.  These will have been discussed with you before you started treatment. It is important that if you feel unwell or have any concerns you seek medical help as you may require an assessment and possible treatment.</w:t>
      </w:r>
    </w:p>
    <w:p w14:paraId="7AD18D68" w14:textId="77777777" w:rsidR="00245B5B" w:rsidRPr="006D7657" w:rsidRDefault="00245B5B" w:rsidP="00245B5B">
      <w:pPr>
        <w:rPr>
          <w:sz w:val="24"/>
          <w:szCs w:val="24"/>
        </w:rPr>
      </w:pPr>
      <w:r w:rsidRPr="006D7657">
        <w:rPr>
          <w:sz w:val="24"/>
          <w:szCs w:val="24"/>
        </w:rPr>
        <w:t>Bulstrode Oncology Unit is open at the following times:</w:t>
      </w:r>
    </w:p>
    <w:p w14:paraId="542ABDC0" w14:textId="77777777" w:rsidR="00245B5B" w:rsidRPr="006D7657" w:rsidRDefault="00245B5B" w:rsidP="00245B5B">
      <w:pPr>
        <w:jc w:val="both"/>
        <w:rPr>
          <w:sz w:val="24"/>
          <w:szCs w:val="24"/>
        </w:rPr>
      </w:pPr>
      <w:r w:rsidRPr="006D7657">
        <w:rPr>
          <w:sz w:val="24"/>
          <w:szCs w:val="24"/>
        </w:rPr>
        <w:t>Mondays</w:t>
      </w:r>
      <w:r w:rsidRPr="006D7657">
        <w:rPr>
          <w:sz w:val="24"/>
          <w:szCs w:val="24"/>
        </w:rPr>
        <w:tab/>
        <w:t xml:space="preserve"> </w:t>
      </w:r>
      <w:r w:rsidRPr="006D7657">
        <w:rPr>
          <w:sz w:val="24"/>
          <w:szCs w:val="24"/>
        </w:rPr>
        <w:tab/>
        <w:t xml:space="preserve">9am - 4.30pm </w:t>
      </w:r>
    </w:p>
    <w:p w14:paraId="06BE5495" w14:textId="77777777" w:rsidR="00245B5B" w:rsidRPr="006D7657" w:rsidRDefault="00245B5B" w:rsidP="00245B5B">
      <w:pPr>
        <w:jc w:val="both"/>
        <w:rPr>
          <w:sz w:val="24"/>
          <w:szCs w:val="24"/>
        </w:rPr>
      </w:pPr>
      <w:r w:rsidRPr="006D7657">
        <w:rPr>
          <w:sz w:val="24"/>
          <w:szCs w:val="24"/>
        </w:rPr>
        <w:t xml:space="preserve">Tues/Wed/Thurs </w:t>
      </w:r>
      <w:r w:rsidRPr="006D7657">
        <w:rPr>
          <w:sz w:val="24"/>
          <w:szCs w:val="24"/>
        </w:rPr>
        <w:tab/>
        <w:t>9am - 5.30 pm</w:t>
      </w:r>
    </w:p>
    <w:p w14:paraId="4EBF85D6" w14:textId="0E9A0DB6" w:rsidR="00245B5B" w:rsidRDefault="00245B5B" w:rsidP="00245B5B">
      <w:pPr>
        <w:jc w:val="both"/>
        <w:rPr>
          <w:sz w:val="24"/>
          <w:szCs w:val="24"/>
        </w:rPr>
      </w:pPr>
      <w:r w:rsidRPr="006D7657">
        <w:rPr>
          <w:sz w:val="24"/>
          <w:szCs w:val="24"/>
        </w:rPr>
        <w:t xml:space="preserve">Friday </w:t>
      </w:r>
      <w:r w:rsidRPr="006D7657">
        <w:rPr>
          <w:sz w:val="24"/>
          <w:szCs w:val="24"/>
        </w:rPr>
        <w:tab/>
      </w:r>
      <w:r w:rsidRPr="006D7657">
        <w:rPr>
          <w:sz w:val="24"/>
          <w:szCs w:val="24"/>
        </w:rPr>
        <w:tab/>
      </w:r>
      <w:r w:rsidRPr="006D7657">
        <w:rPr>
          <w:sz w:val="24"/>
          <w:szCs w:val="24"/>
        </w:rPr>
        <w:tab/>
        <w:t xml:space="preserve">9am - 1pm </w:t>
      </w:r>
    </w:p>
    <w:p w14:paraId="470CB152" w14:textId="77777777" w:rsidR="006A2F19" w:rsidRPr="006D7657" w:rsidRDefault="006A2F19" w:rsidP="00245B5B">
      <w:pPr>
        <w:jc w:val="both"/>
        <w:rPr>
          <w:sz w:val="24"/>
          <w:szCs w:val="24"/>
        </w:rPr>
      </w:pPr>
    </w:p>
    <w:p w14:paraId="247E34F1" w14:textId="4C74BF24" w:rsidR="00245B5B" w:rsidRPr="006D7657" w:rsidRDefault="00245B5B" w:rsidP="00245B5B">
      <w:pPr>
        <w:rPr>
          <w:sz w:val="24"/>
          <w:szCs w:val="24"/>
        </w:rPr>
      </w:pPr>
      <w:r w:rsidRPr="006D7657">
        <w:rPr>
          <w:sz w:val="24"/>
          <w:szCs w:val="24"/>
        </w:rPr>
        <w:t>If you have any concerns during our opening hours, please contact us by telephone.  We always have a member of nursing staff available who can discuss your concerns with you.  If we recommend you need further assessment, we will advise whether you should visit your GP or the Emergency Department. Please do not attend Bulstrode Oncology Unit directly, as our doctors may not be available, and this may delay your care.</w:t>
      </w:r>
    </w:p>
    <w:p w14:paraId="18C1BEFF" w14:textId="5F287931" w:rsidR="00245B5B" w:rsidRPr="006D7657" w:rsidRDefault="00245B5B" w:rsidP="00245B5B">
      <w:pPr>
        <w:rPr>
          <w:sz w:val="24"/>
          <w:szCs w:val="24"/>
        </w:rPr>
      </w:pPr>
      <w:r w:rsidRPr="006D7657">
        <w:rPr>
          <w:sz w:val="24"/>
          <w:szCs w:val="24"/>
        </w:rPr>
        <w:t>The following agreement is in place with our Emergency Department</w:t>
      </w:r>
      <w:r w:rsidRPr="006D7657">
        <w:rPr>
          <w:b/>
          <w:bCs/>
          <w:sz w:val="24"/>
          <w:szCs w:val="24"/>
        </w:rPr>
        <w:t xml:space="preserve">.  </w:t>
      </w:r>
      <w:r w:rsidRPr="006D7657">
        <w:rPr>
          <w:sz w:val="24"/>
          <w:szCs w:val="24"/>
        </w:rPr>
        <w:t>If you are currently receiving chemotherapy or immunotherapy treatments directly through Bulstrode Oncology Unit</w:t>
      </w:r>
      <w:r w:rsidRPr="006D7657">
        <w:rPr>
          <w:b/>
          <w:bCs/>
          <w:sz w:val="24"/>
          <w:szCs w:val="24"/>
        </w:rPr>
        <w:t xml:space="preserve"> and </w:t>
      </w:r>
      <w:r w:rsidRPr="006D7657">
        <w:rPr>
          <w:sz w:val="24"/>
          <w:szCs w:val="24"/>
        </w:rPr>
        <w:t>you present to the Emergency Department with a side effect or problem that specifically relates to your treatment, you will not be charged the attendance fee, regardless of the time or day of your visit.  However, you will be charged a treatment fee depending on the level of care you need.</w:t>
      </w:r>
    </w:p>
    <w:p w14:paraId="5BC8EE03" w14:textId="5F368703" w:rsidR="00245B5B" w:rsidRPr="006D7657" w:rsidRDefault="00B80595" w:rsidP="00245B5B">
      <w:pPr>
        <w:rPr>
          <w:color w:val="000000" w:themeColor="text1"/>
          <w:sz w:val="24"/>
          <w:szCs w:val="24"/>
        </w:rPr>
      </w:pPr>
      <w:r w:rsidRPr="006D7657">
        <w:rPr>
          <w:sz w:val="24"/>
          <w:szCs w:val="24"/>
        </w:rPr>
        <w:t xml:space="preserve">This agreement </w:t>
      </w:r>
      <w:r w:rsidR="00AC602E" w:rsidRPr="006D7657">
        <w:rPr>
          <w:sz w:val="24"/>
          <w:szCs w:val="24"/>
        </w:rPr>
        <w:t xml:space="preserve">also applies if </w:t>
      </w:r>
      <w:r w:rsidR="001C6105" w:rsidRPr="006D7657">
        <w:rPr>
          <w:sz w:val="24"/>
          <w:szCs w:val="24"/>
        </w:rPr>
        <w:t xml:space="preserve">you are currently receiving chemotherapy or immunotherapy treatments outside Guernsey </w:t>
      </w:r>
      <w:r w:rsidR="001C6105" w:rsidRPr="006D7657">
        <w:rPr>
          <w:b/>
          <w:bCs/>
          <w:sz w:val="24"/>
          <w:szCs w:val="24"/>
        </w:rPr>
        <w:t xml:space="preserve">and </w:t>
      </w:r>
      <w:r w:rsidR="001C6105" w:rsidRPr="006D7657">
        <w:rPr>
          <w:sz w:val="24"/>
          <w:szCs w:val="24"/>
        </w:rPr>
        <w:t>att</w:t>
      </w:r>
      <w:r w:rsidR="00AC602E" w:rsidRPr="006D7657">
        <w:rPr>
          <w:sz w:val="24"/>
          <w:szCs w:val="24"/>
        </w:rPr>
        <w:t>end with a problem that is directly related to this</w:t>
      </w:r>
      <w:r w:rsidR="003761B5" w:rsidRPr="006D7657">
        <w:rPr>
          <w:sz w:val="24"/>
          <w:szCs w:val="24"/>
        </w:rPr>
        <w:t xml:space="preserve"> treatment</w:t>
      </w:r>
      <w:r w:rsidR="00AC602E" w:rsidRPr="006D7657">
        <w:rPr>
          <w:sz w:val="24"/>
          <w:szCs w:val="24"/>
        </w:rPr>
        <w:t xml:space="preserve">. </w:t>
      </w:r>
    </w:p>
    <w:p w14:paraId="15BE52FC" w14:textId="48B36AC9" w:rsidR="003761B5" w:rsidRPr="006D7657" w:rsidRDefault="00245B5B" w:rsidP="00245B5B">
      <w:pPr>
        <w:rPr>
          <w:bCs/>
          <w:color w:val="0000FF" w:themeColor="hyperlink"/>
          <w:sz w:val="24"/>
          <w:szCs w:val="24"/>
          <w:u w:val="single"/>
        </w:rPr>
      </w:pPr>
      <w:r w:rsidRPr="006D7657">
        <w:rPr>
          <w:sz w:val="24"/>
          <w:szCs w:val="24"/>
        </w:rPr>
        <w:t xml:space="preserve">The current treatment charges are available at: </w:t>
      </w:r>
      <w:hyperlink r:id="rId12" w:history="1">
        <w:r w:rsidRPr="006D7657">
          <w:rPr>
            <w:rStyle w:val="Hyperlink"/>
            <w:bCs/>
            <w:sz w:val="24"/>
            <w:szCs w:val="24"/>
          </w:rPr>
          <w:t>https://gov.gg/EDCHARGES</w:t>
        </w:r>
      </w:hyperlink>
    </w:p>
    <w:p w14:paraId="7C43E9DF" w14:textId="77777777" w:rsidR="00E46E39" w:rsidRPr="006D7657" w:rsidRDefault="00245B5B" w:rsidP="00245B5B">
      <w:pPr>
        <w:rPr>
          <w:sz w:val="24"/>
          <w:szCs w:val="24"/>
        </w:rPr>
      </w:pPr>
      <w:r w:rsidRPr="006D7657">
        <w:rPr>
          <w:sz w:val="24"/>
          <w:szCs w:val="24"/>
        </w:rPr>
        <w:lastRenderedPageBreak/>
        <w:t xml:space="preserve">If you need to attend the Emergency Department, please take your Cancer Treatment Record Book with you so the team can see what treatment you are receiving and when your last treatment was.  </w:t>
      </w:r>
    </w:p>
    <w:p w14:paraId="043ECE7E" w14:textId="26148520" w:rsidR="00245B5B" w:rsidRPr="006D7657" w:rsidRDefault="00245B5B" w:rsidP="00245B5B">
      <w:pPr>
        <w:rPr>
          <w:sz w:val="24"/>
          <w:szCs w:val="24"/>
        </w:rPr>
      </w:pPr>
      <w:r w:rsidRPr="006D7657">
        <w:rPr>
          <w:sz w:val="24"/>
          <w:szCs w:val="24"/>
        </w:rPr>
        <w:t>Please inform reception that you are currently receiving treatment when you book in.</w:t>
      </w:r>
    </w:p>
    <w:p w14:paraId="7884730A" w14:textId="77777777" w:rsidR="00245B5B" w:rsidRPr="006D7657" w:rsidRDefault="00245B5B" w:rsidP="00245B5B">
      <w:pPr>
        <w:rPr>
          <w:sz w:val="24"/>
          <w:szCs w:val="24"/>
        </w:rPr>
      </w:pPr>
      <w:r w:rsidRPr="006D7657">
        <w:rPr>
          <w:sz w:val="24"/>
          <w:szCs w:val="24"/>
        </w:rPr>
        <w:t xml:space="preserve">If you present with a problem that does not relate to your cancer treatment, then both an attendance and treatment charge will apply. </w:t>
      </w:r>
    </w:p>
    <w:p w14:paraId="0C3E3A7A" w14:textId="4A0F5A5A" w:rsidR="00245B5B" w:rsidRPr="006D7657" w:rsidRDefault="00245B5B" w:rsidP="00245B5B">
      <w:pPr>
        <w:rPr>
          <w:sz w:val="24"/>
          <w:szCs w:val="24"/>
        </w:rPr>
      </w:pPr>
      <w:r w:rsidRPr="006D7657">
        <w:rPr>
          <w:sz w:val="24"/>
          <w:szCs w:val="24"/>
        </w:rPr>
        <w:t>If you are advised to visit your GP, the usual GP practice charges apply.  If your GP refers you to the Emergency Department for further assessment, no attendance fee will be charged, but a treatment cost will apply.</w:t>
      </w:r>
    </w:p>
    <w:p w14:paraId="5CD52DA6" w14:textId="77777777" w:rsidR="00D36590" w:rsidRPr="006D7657" w:rsidRDefault="00D36590" w:rsidP="00D36590">
      <w:pPr>
        <w:jc w:val="both"/>
        <w:rPr>
          <w:sz w:val="24"/>
          <w:szCs w:val="24"/>
        </w:rPr>
      </w:pPr>
      <w:r w:rsidRPr="006D7657">
        <w:rPr>
          <w:sz w:val="24"/>
          <w:szCs w:val="24"/>
        </w:rPr>
        <w:t>Please note, anyone with a subscription to Oddfellows or Foresters medical plans may not be charged for any aspect of their attendance at the Emergency Department, however you are advised to check your policy directly with your Health Insurance provider to confirm. Other private healthcare providers may not cover for Emergency Department treatment, therefore please check with your insurer directly.</w:t>
      </w:r>
    </w:p>
    <w:p w14:paraId="79452E6A" w14:textId="11E1DBE4" w:rsidR="00D36590" w:rsidRDefault="00D36590" w:rsidP="00D36590">
      <w:pPr>
        <w:spacing w:after="0"/>
        <w:jc w:val="both"/>
        <w:rPr>
          <w:sz w:val="24"/>
          <w:szCs w:val="24"/>
        </w:rPr>
      </w:pPr>
      <w:r w:rsidRPr="006D7657">
        <w:rPr>
          <w:sz w:val="24"/>
          <w:szCs w:val="24"/>
        </w:rPr>
        <w:t>If you believe you will have difficulty in paying for any medical bills please contact the Income Support Team at the Employment &amp; Social Security on 01481 732508</w:t>
      </w:r>
      <w:r w:rsidR="00AB6D59">
        <w:rPr>
          <w:sz w:val="24"/>
          <w:szCs w:val="24"/>
        </w:rPr>
        <w:t xml:space="preserve"> </w:t>
      </w:r>
      <w:r w:rsidRPr="006D7657">
        <w:rPr>
          <w:sz w:val="24"/>
          <w:szCs w:val="24"/>
        </w:rPr>
        <w:t xml:space="preserve"> or visit </w:t>
      </w:r>
      <w:hyperlink r:id="rId13" w:history="1">
        <w:r w:rsidRPr="006D7657">
          <w:rPr>
            <w:rStyle w:val="Hyperlink"/>
            <w:sz w:val="24"/>
            <w:szCs w:val="24"/>
          </w:rPr>
          <w:t>Income support - States of Guernsey (gov.gg)</w:t>
        </w:r>
      </w:hyperlink>
      <w:r w:rsidRPr="006D7657">
        <w:rPr>
          <w:sz w:val="24"/>
          <w:szCs w:val="24"/>
        </w:rPr>
        <w:t xml:space="preserve"> where details on how to apply for assistance can be found.</w:t>
      </w:r>
    </w:p>
    <w:p w14:paraId="59EC7646" w14:textId="77777777" w:rsidR="00D36590" w:rsidRPr="006D7657" w:rsidRDefault="00D36590" w:rsidP="00D36590">
      <w:pPr>
        <w:spacing w:after="0"/>
        <w:jc w:val="both"/>
        <w:rPr>
          <w:sz w:val="24"/>
          <w:szCs w:val="24"/>
        </w:rPr>
      </w:pPr>
    </w:p>
    <w:p w14:paraId="6153A8AD" w14:textId="34AB93B3" w:rsidR="00245B5B" w:rsidRPr="006D7657" w:rsidRDefault="00245B5B" w:rsidP="00D36590">
      <w:pPr>
        <w:spacing w:after="0"/>
        <w:jc w:val="both"/>
        <w:rPr>
          <w:sz w:val="24"/>
          <w:szCs w:val="24"/>
        </w:rPr>
      </w:pPr>
      <w:r w:rsidRPr="006D7657">
        <w:rPr>
          <w:sz w:val="24"/>
          <w:szCs w:val="24"/>
        </w:rPr>
        <w:t>If you do not currently have a subscription to St John Ambulance service you may want to consider this before starting treatment.</w:t>
      </w:r>
      <w:r w:rsidR="004E765D" w:rsidRPr="006D7657">
        <w:rPr>
          <w:sz w:val="24"/>
          <w:szCs w:val="24"/>
        </w:rPr>
        <w:t xml:space="preserve"> </w:t>
      </w:r>
      <w:r w:rsidR="00E13999" w:rsidRPr="006D7657">
        <w:rPr>
          <w:sz w:val="24"/>
          <w:szCs w:val="24"/>
        </w:rPr>
        <w:t xml:space="preserve"> </w:t>
      </w:r>
      <w:r w:rsidR="00E46FF4" w:rsidRPr="006D7657">
        <w:rPr>
          <w:sz w:val="24"/>
          <w:szCs w:val="24"/>
        </w:rPr>
        <w:t xml:space="preserve"> </w:t>
      </w:r>
    </w:p>
    <w:p w14:paraId="4B9CCAEE" w14:textId="77777777" w:rsidR="006D7657" w:rsidRPr="006D7657" w:rsidRDefault="006D7657" w:rsidP="00D36590">
      <w:pPr>
        <w:spacing w:after="0"/>
        <w:jc w:val="both"/>
        <w:rPr>
          <w:sz w:val="24"/>
          <w:szCs w:val="24"/>
        </w:rPr>
      </w:pPr>
    </w:p>
    <w:p w14:paraId="30BEE38B" w14:textId="4E0EE172" w:rsidR="00D36590" w:rsidRDefault="00D36590" w:rsidP="00D36590">
      <w:pPr>
        <w:spacing w:after="0"/>
        <w:rPr>
          <w:sz w:val="24"/>
          <w:szCs w:val="24"/>
        </w:rPr>
      </w:pPr>
      <w:r w:rsidRPr="006D7657">
        <w:rPr>
          <w:sz w:val="24"/>
          <w:szCs w:val="24"/>
        </w:rPr>
        <w:t xml:space="preserve">St John Ambulance website </w:t>
      </w:r>
      <w:hyperlink r:id="rId14" w:history="1">
        <w:r w:rsidRPr="006D7657">
          <w:rPr>
            <w:rStyle w:val="Hyperlink"/>
            <w:sz w:val="24"/>
            <w:szCs w:val="24"/>
          </w:rPr>
          <w:t>https://stjohn.gg/</w:t>
        </w:r>
      </w:hyperlink>
    </w:p>
    <w:p w14:paraId="2BEBB71F" w14:textId="77777777" w:rsidR="00D36590" w:rsidRPr="006D7657" w:rsidRDefault="00D36590" w:rsidP="00D36590">
      <w:pPr>
        <w:spacing w:after="0"/>
        <w:rPr>
          <w:sz w:val="24"/>
          <w:szCs w:val="24"/>
        </w:rPr>
      </w:pPr>
    </w:p>
    <w:p w14:paraId="43469420" w14:textId="77777777" w:rsidR="00D36590" w:rsidRPr="006D7657" w:rsidRDefault="00D36590" w:rsidP="00D36590">
      <w:pPr>
        <w:rPr>
          <w:sz w:val="24"/>
          <w:szCs w:val="24"/>
        </w:rPr>
      </w:pPr>
      <w:r w:rsidRPr="006D7657">
        <w:rPr>
          <w:sz w:val="24"/>
          <w:szCs w:val="24"/>
        </w:rPr>
        <w:t xml:space="preserve">St John Ambulance Guernsey subscription enquiries – 01481 723866 </w:t>
      </w:r>
    </w:p>
    <w:p w14:paraId="07026D53" w14:textId="77777777" w:rsidR="006D7657" w:rsidRPr="006D7657" w:rsidRDefault="006D7657" w:rsidP="006D7657">
      <w:pPr>
        <w:spacing w:after="0"/>
        <w:rPr>
          <w:b/>
          <w:sz w:val="24"/>
          <w:szCs w:val="24"/>
        </w:rPr>
      </w:pPr>
    </w:p>
    <w:p w14:paraId="09107F7A" w14:textId="2A963E59" w:rsidR="00245B5B" w:rsidRDefault="00245B5B" w:rsidP="006D7657">
      <w:pPr>
        <w:spacing w:after="0"/>
        <w:rPr>
          <w:b/>
          <w:bCs/>
          <w:sz w:val="24"/>
          <w:szCs w:val="24"/>
        </w:rPr>
      </w:pPr>
      <w:r w:rsidRPr="006D7657">
        <w:rPr>
          <w:b/>
          <w:bCs/>
          <w:sz w:val="24"/>
          <w:szCs w:val="24"/>
        </w:rPr>
        <w:t>Bulstrode Unit – 01481 225460</w:t>
      </w:r>
    </w:p>
    <w:p w14:paraId="60E296D9" w14:textId="77777777" w:rsidR="00D36590" w:rsidRPr="006D7657" w:rsidRDefault="00D36590" w:rsidP="006D7657">
      <w:pPr>
        <w:spacing w:after="0"/>
        <w:rPr>
          <w:b/>
          <w:bCs/>
          <w:sz w:val="24"/>
          <w:szCs w:val="24"/>
        </w:rPr>
      </w:pPr>
    </w:p>
    <w:p w14:paraId="58F712F5" w14:textId="0CDCD889" w:rsidR="00245B5B" w:rsidRDefault="00245B5B" w:rsidP="00245B5B">
      <w:pPr>
        <w:rPr>
          <w:sz w:val="24"/>
          <w:szCs w:val="24"/>
        </w:rPr>
      </w:pPr>
      <w:r w:rsidRPr="006D7657">
        <w:rPr>
          <w:sz w:val="24"/>
          <w:szCs w:val="24"/>
        </w:rPr>
        <w:t>Please note that outside the regular Bulstrode Oncology Unit opening hours the telephone is diverted to community services and your call will be answered by a member of the administration team.</w:t>
      </w:r>
    </w:p>
    <w:p w14:paraId="0F6BC30F" w14:textId="77777777" w:rsidR="00D36590" w:rsidRPr="006D7657" w:rsidRDefault="00D36590" w:rsidP="00245B5B">
      <w:pPr>
        <w:rPr>
          <w:sz w:val="24"/>
          <w:szCs w:val="24"/>
        </w:rPr>
      </w:pPr>
    </w:p>
    <w:p w14:paraId="15B6E75B" w14:textId="49E24C33" w:rsidR="006D7657" w:rsidRPr="00D36590" w:rsidRDefault="00245B5B" w:rsidP="00245B5B">
      <w:pPr>
        <w:rPr>
          <w:b/>
          <w:bCs/>
          <w:sz w:val="24"/>
          <w:szCs w:val="24"/>
        </w:rPr>
      </w:pPr>
      <w:r w:rsidRPr="006D7657">
        <w:rPr>
          <w:b/>
          <w:bCs/>
          <w:sz w:val="24"/>
          <w:szCs w:val="24"/>
        </w:rPr>
        <w:t xml:space="preserve">Emergency Department </w:t>
      </w:r>
      <w:r w:rsidR="00D36590">
        <w:rPr>
          <w:b/>
          <w:bCs/>
          <w:sz w:val="24"/>
          <w:szCs w:val="24"/>
        </w:rPr>
        <w:t xml:space="preserve">at Princess Elizabeth Hospital </w:t>
      </w:r>
      <w:r w:rsidRPr="006D7657">
        <w:rPr>
          <w:b/>
          <w:bCs/>
          <w:sz w:val="24"/>
          <w:szCs w:val="24"/>
        </w:rPr>
        <w:t>– 01481 225091 or 01481 225092</w:t>
      </w:r>
      <w:r w:rsidR="00032D86" w:rsidRPr="006D7657">
        <w:rPr>
          <w:b/>
          <w:bCs/>
          <w:sz w:val="24"/>
          <w:szCs w:val="24"/>
        </w:rPr>
        <w:t xml:space="preserve">   </w:t>
      </w:r>
      <w:r w:rsidRPr="006D7657">
        <w:rPr>
          <w:b/>
          <w:bCs/>
          <w:sz w:val="24"/>
          <w:szCs w:val="24"/>
        </w:rPr>
        <w:t xml:space="preserve"> </w:t>
      </w:r>
    </w:p>
    <w:p w14:paraId="56440DF3" w14:textId="77777777" w:rsidR="00C11F1D" w:rsidRPr="006D7657" w:rsidRDefault="00C11F1D" w:rsidP="00245B5B">
      <w:pPr>
        <w:rPr>
          <w:color w:val="000000" w:themeColor="text1"/>
          <w:sz w:val="24"/>
          <w:szCs w:val="24"/>
        </w:rPr>
      </w:pPr>
    </w:p>
    <w:p w14:paraId="05DB8A78" w14:textId="58DEEF89" w:rsidR="00245B5B" w:rsidRPr="006D7657" w:rsidRDefault="00245B5B" w:rsidP="00B06ECF">
      <w:pPr>
        <w:rPr>
          <w:sz w:val="24"/>
          <w:szCs w:val="24"/>
        </w:rPr>
      </w:pPr>
      <w:r w:rsidRPr="006D7657">
        <w:rPr>
          <w:b/>
          <w:sz w:val="24"/>
          <w:szCs w:val="24"/>
        </w:rPr>
        <w:t>In an emergency, please call 999</w:t>
      </w:r>
    </w:p>
    <w:sectPr w:rsidR="00245B5B" w:rsidRPr="006D7657" w:rsidSect="002C198B">
      <w:footerReference w:type="default" r:id="rId15"/>
      <w:pgSz w:w="11906" w:h="16838"/>
      <w:pgMar w:top="1021" w:right="1531" w:bottom="1440"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EC59" w14:textId="77777777" w:rsidR="004F4EB3" w:rsidRDefault="004F4EB3" w:rsidP="004F4EB3">
      <w:pPr>
        <w:spacing w:after="0" w:line="240" w:lineRule="auto"/>
      </w:pPr>
      <w:r>
        <w:separator/>
      </w:r>
    </w:p>
  </w:endnote>
  <w:endnote w:type="continuationSeparator" w:id="0">
    <w:p w14:paraId="150331F9" w14:textId="77777777" w:rsidR="004F4EB3" w:rsidRDefault="004F4EB3" w:rsidP="004F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0F4C" w14:textId="3EFA75C0" w:rsidR="004F4EB3" w:rsidRDefault="004F4EB3">
    <w:pPr>
      <w:pStyle w:val="Footer"/>
    </w:pPr>
    <w:r>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5B4D1" w14:textId="77777777" w:rsidR="004F4EB3" w:rsidRDefault="004F4EB3" w:rsidP="004F4EB3">
      <w:pPr>
        <w:spacing w:after="0" w:line="240" w:lineRule="auto"/>
      </w:pPr>
      <w:r>
        <w:separator/>
      </w:r>
    </w:p>
  </w:footnote>
  <w:footnote w:type="continuationSeparator" w:id="0">
    <w:p w14:paraId="4349A313" w14:textId="77777777" w:rsidR="004F4EB3" w:rsidRDefault="004F4EB3" w:rsidP="004F4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98B"/>
    <w:rsid w:val="00010AD6"/>
    <w:rsid w:val="00032D86"/>
    <w:rsid w:val="0004363B"/>
    <w:rsid w:val="000B1C68"/>
    <w:rsid w:val="000E5ED6"/>
    <w:rsid w:val="00107DE3"/>
    <w:rsid w:val="00184051"/>
    <w:rsid w:val="001A2991"/>
    <w:rsid w:val="001C6105"/>
    <w:rsid w:val="00201042"/>
    <w:rsid w:val="002330F7"/>
    <w:rsid w:val="00245B5B"/>
    <w:rsid w:val="002C198B"/>
    <w:rsid w:val="00321381"/>
    <w:rsid w:val="003761B5"/>
    <w:rsid w:val="00383471"/>
    <w:rsid w:val="00400E5D"/>
    <w:rsid w:val="00481CF1"/>
    <w:rsid w:val="004E765D"/>
    <w:rsid w:val="004F4EB3"/>
    <w:rsid w:val="005910AA"/>
    <w:rsid w:val="005B6E95"/>
    <w:rsid w:val="005C5BB3"/>
    <w:rsid w:val="005D51A7"/>
    <w:rsid w:val="005D6DF6"/>
    <w:rsid w:val="006842DA"/>
    <w:rsid w:val="006A2F19"/>
    <w:rsid w:val="006D7657"/>
    <w:rsid w:val="00707EE6"/>
    <w:rsid w:val="008B6BCE"/>
    <w:rsid w:val="009251C6"/>
    <w:rsid w:val="009A74BC"/>
    <w:rsid w:val="00A73FD0"/>
    <w:rsid w:val="00AB45EA"/>
    <w:rsid w:val="00AB6D59"/>
    <w:rsid w:val="00AC602E"/>
    <w:rsid w:val="00AE2395"/>
    <w:rsid w:val="00B06ECF"/>
    <w:rsid w:val="00B645FF"/>
    <w:rsid w:val="00B80595"/>
    <w:rsid w:val="00B9229C"/>
    <w:rsid w:val="00BB06DB"/>
    <w:rsid w:val="00BD3889"/>
    <w:rsid w:val="00BE271D"/>
    <w:rsid w:val="00C11F1D"/>
    <w:rsid w:val="00CF37FA"/>
    <w:rsid w:val="00D36590"/>
    <w:rsid w:val="00D86AF2"/>
    <w:rsid w:val="00E114B2"/>
    <w:rsid w:val="00E13999"/>
    <w:rsid w:val="00E46E39"/>
    <w:rsid w:val="00E46FF4"/>
    <w:rsid w:val="00E546AE"/>
    <w:rsid w:val="00EE7463"/>
    <w:rsid w:val="00F1781C"/>
    <w:rsid w:val="00F340DF"/>
    <w:rsid w:val="00FD4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DAB1"/>
  <w15:docId w15:val="{1B4B8E5B-3458-4E6B-AC50-7F078A58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A74BC"/>
    <w:pPr>
      <w:keepNext/>
      <w:spacing w:after="0" w:line="240" w:lineRule="auto"/>
      <w:outlineLvl w:val="0"/>
    </w:pPr>
    <w:rPr>
      <w:rFonts w:ascii="Arial" w:eastAsia="Times New Roman" w:hAnsi="Arial" w:cs="Arial"/>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98B"/>
    <w:rPr>
      <w:rFonts w:ascii="Tahoma" w:hAnsi="Tahoma" w:cs="Tahoma"/>
      <w:sz w:val="16"/>
      <w:szCs w:val="16"/>
    </w:rPr>
  </w:style>
  <w:style w:type="table" w:styleId="TableGrid">
    <w:name w:val="Table Grid"/>
    <w:basedOn w:val="TableNormal"/>
    <w:uiPriority w:val="59"/>
    <w:rsid w:val="002C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198B"/>
    <w:rPr>
      <w:color w:val="0000FF" w:themeColor="hyperlink"/>
      <w:u w:val="single"/>
    </w:rPr>
  </w:style>
  <w:style w:type="character" w:styleId="FollowedHyperlink">
    <w:name w:val="FollowedHyperlink"/>
    <w:basedOn w:val="DefaultParagraphFont"/>
    <w:uiPriority w:val="99"/>
    <w:semiHidden/>
    <w:unhideWhenUsed/>
    <w:rsid w:val="00B645FF"/>
    <w:rPr>
      <w:color w:val="800080" w:themeColor="followedHyperlink"/>
      <w:u w:val="single"/>
    </w:rPr>
  </w:style>
  <w:style w:type="character" w:customStyle="1" w:styleId="Heading1Char">
    <w:name w:val="Heading 1 Char"/>
    <w:basedOn w:val="DefaultParagraphFont"/>
    <w:link w:val="Heading1"/>
    <w:rsid w:val="009A74BC"/>
    <w:rPr>
      <w:rFonts w:ascii="Arial" w:eastAsia="Times New Roman" w:hAnsi="Arial" w:cs="Arial"/>
      <w:sz w:val="36"/>
      <w:szCs w:val="24"/>
    </w:rPr>
  </w:style>
  <w:style w:type="paragraph" w:styleId="BodyText">
    <w:name w:val="Body Text"/>
    <w:basedOn w:val="Normal"/>
    <w:link w:val="BodyTextChar"/>
    <w:semiHidden/>
    <w:rsid w:val="009A74BC"/>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A74BC"/>
    <w:rPr>
      <w:rFonts w:ascii="Arial" w:eastAsia="Times New Roman" w:hAnsi="Arial" w:cs="Arial"/>
      <w:sz w:val="24"/>
      <w:szCs w:val="24"/>
    </w:rPr>
  </w:style>
  <w:style w:type="character" w:styleId="UnresolvedMention">
    <w:name w:val="Unresolved Mention"/>
    <w:basedOn w:val="DefaultParagraphFont"/>
    <w:uiPriority w:val="99"/>
    <w:semiHidden/>
    <w:unhideWhenUsed/>
    <w:rsid w:val="00AB45EA"/>
    <w:rPr>
      <w:color w:val="605E5C"/>
      <w:shd w:val="clear" w:color="auto" w:fill="E1DFDD"/>
    </w:rPr>
  </w:style>
  <w:style w:type="paragraph" w:styleId="Header">
    <w:name w:val="header"/>
    <w:basedOn w:val="Normal"/>
    <w:link w:val="HeaderChar"/>
    <w:uiPriority w:val="99"/>
    <w:unhideWhenUsed/>
    <w:rsid w:val="004F4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EB3"/>
  </w:style>
  <w:style w:type="paragraph" w:styleId="Footer">
    <w:name w:val="footer"/>
    <w:basedOn w:val="Normal"/>
    <w:link w:val="FooterChar"/>
    <w:uiPriority w:val="99"/>
    <w:unhideWhenUsed/>
    <w:rsid w:val="004F4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gg/incomesuppor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gov.gg/EDCHARG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g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ov.gg"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stjohn.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FE3CACE598754698EEB4FF1C4C0CD0" ma:contentTypeVersion="0" ma:contentTypeDescription="Create a new document." ma:contentTypeScope="" ma:versionID="5755449f2b3a1191ab189e2a867b9e7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57EE0-0615-44ED-A693-14F96CAE8146}">
  <ds:schemaRefs>
    <ds:schemaRef ds:uri="http://schemas.microsoft.com/sharepoint/v3/contenttype/forms"/>
  </ds:schemaRefs>
</ds:datastoreItem>
</file>

<file path=customXml/itemProps2.xml><?xml version="1.0" encoding="utf-8"?>
<ds:datastoreItem xmlns:ds="http://schemas.openxmlformats.org/officeDocument/2006/customXml" ds:itemID="{32F09E92-7F26-4728-9CE6-1A777D6E6A8C}">
  <ds:schemaRefs>
    <ds:schemaRef ds:uri="http://purl.org/dc/elements/1.1/"/>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4732576-473B-4BED-94C5-C02C15DF0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States of Guernsey</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 Denise</dc:creator>
  <cp:lastModifiedBy>Coggon, Lucy</cp:lastModifiedBy>
  <cp:revision>2</cp:revision>
  <dcterms:created xsi:type="dcterms:W3CDTF">2022-08-22T10:36:00Z</dcterms:created>
  <dcterms:modified xsi:type="dcterms:W3CDTF">2022-08-22T10:36:00Z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0x01010006FE3CACE598754698EEB4FF1C4C0CD0</vt:lpwstr>
  </property>
</Properties>
</file>